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6AC3726C" w:rsidR="00D75F4A" w:rsidRDefault="002D2495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  <w:bookmarkStart w:id="0" w:name="_GoBack"/>
      <w:bookmarkEnd w:id="0"/>
    </w:p>
    <w:p w14:paraId="0B9AC562" w14:textId="77777777" w:rsidR="00745AF0" w:rsidRDefault="000710FA" w:rsidP="00745AF0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о результатах </w:t>
      </w:r>
      <w:r>
        <w:rPr>
          <w:sz w:val="28"/>
          <w:szCs w:val="28"/>
        </w:rPr>
        <w:t>проверк</w:t>
      </w:r>
      <w:r w:rsidR="00745AF0">
        <w:rPr>
          <w:sz w:val="28"/>
          <w:szCs w:val="28"/>
        </w:rPr>
        <w:t>и годовой</w:t>
      </w:r>
      <w:r>
        <w:rPr>
          <w:sz w:val="28"/>
          <w:szCs w:val="28"/>
        </w:rPr>
        <w:t xml:space="preserve"> бюджетной отчетности</w:t>
      </w:r>
    </w:p>
    <w:p w14:paraId="1D260763" w14:textId="058946AE" w:rsidR="00D75F4A" w:rsidRDefault="00F726BC" w:rsidP="00745AF0">
      <w:pPr>
        <w:jc w:val="center"/>
        <w:rPr>
          <w:sz w:val="28"/>
          <w:szCs w:val="28"/>
        </w:rPr>
      </w:pPr>
      <w:r>
        <w:rPr>
          <w:color w:val="auto"/>
          <w:sz w:val="28"/>
          <w:szCs w:val="28"/>
        </w:rPr>
        <w:t>Финансового управления</w:t>
      </w:r>
      <w:r w:rsidR="00C43FC5" w:rsidRPr="003C7485">
        <w:rPr>
          <w:color w:val="auto"/>
          <w:sz w:val="28"/>
          <w:szCs w:val="28"/>
        </w:rPr>
        <w:t xml:space="preserve"> администрации муниципального образования Белореченский </w:t>
      </w:r>
      <w:r w:rsidR="000930E5" w:rsidRPr="00D652C7">
        <w:rPr>
          <w:rFonts w:eastAsia="Microsoft Sans Serif"/>
          <w:color w:val="000000"/>
          <w:sz w:val="28"/>
          <w:szCs w:val="28"/>
          <w:lang w:bidi="ru-RU"/>
        </w:rPr>
        <w:t>муниципальный район Краснодарского края</w:t>
      </w:r>
      <w:r w:rsidR="00C43FC5">
        <w:rPr>
          <w:color w:val="auto"/>
          <w:sz w:val="28"/>
          <w:szCs w:val="28"/>
        </w:rPr>
        <w:t xml:space="preserve"> за 202</w:t>
      </w:r>
      <w:r w:rsidR="000930E5">
        <w:rPr>
          <w:color w:val="auto"/>
          <w:sz w:val="28"/>
          <w:szCs w:val="28"/>
        </w:rPr>
        <w:t>4</w:t>
      </w:r>
      <w:r w:rsidR="00C43FC5">
        <w:rPr>
          <w:color w:val="auto"/>
          <w:sz w:val="28"/>
          <w:szCs w:val="28"/>
        </w:rPr>
        <w:t xml:space="preserve"> год</w:t>
      </w:r>
    </w:p>
    <w:p w14:paraId="56F61351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7EF7584E" w14:textId="77777777" w:rsidR="00F726BC" w:rsidRPr="00F726BC" w:rsidRDefault="00F726BC" w:rsidP="00F726BC">
      <w:pPr>
        <w:ind w:firstLine="567"/>
        <w:jc w:val="both"/>
        <w:rPr>
          <w:sz w:val="28"/>
          <w:szCs w:val="28"/>
        </w:rPr>
      </w:pPr>
      <w:r w:rsidRPr="00F726BC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proofErr w:type="spellStart"/>
      <w:r w:rsidRPr="00F726BC">
        <w:rPr>
          <w:sz w:val="28"/>
          <w:szCs w:val="28"/>
        </w:rPr>
        <w:t>Финуправления</w:t>
      </w:r>
      <w:proofErr w:type="spellEnd"/>
      <w:r w:rsidRPr="00F726BC">
        <w:rPr>
          <w:sz w:val="28"/>
          <w:szCs w:val="28"/>
        </w:rPr>
        <w:t xml:space="preserve"> достоверна. </w:t>
      </w:r>
    </w:p>
    <w:p w14:paraId="72039C8C" w14:textId="77777777" w:rsidR="00F726BC" w:rsidRPr="00F726BC" w:rsidRDefault="00F726BC" w:rsidP="00F726BC">
      <w:pPr>
        <w:ind w:firstLine="567"/>
        <w:jc w:val="both"/>
        <w:rPr>
          <w:sz w:val="28"/>
          <w:szCs w:val="28"/>
        </w:rPr>
      </w:pPr>
      <w:r w:rsidRPr="00F726BC">
        <w:rPr>
          <w:sz w:val="28"/>
          <w:szCs w:val="28"/>
        </w:rPr>
        <w:t>В отчетности соблюдены контрольные соотношения, установленные Инструкцией №191н и требованиями Министерства финансов Российской Федерации.</w:t>
      </w:r>
    </w:p>
    <w:p w14:paraId="0F999C93" w14:textId="77777777" w:rsidR="00F726BC" w:rsidRPr="00F726BC" w:rsidRDefault="00F726BC" w:rsidP="00F726BC">
      <w:pPr>
        <w:ind w:firstLine="567"/>
        <w:jc w:val="both"/>
        <w:rPr>
          <w:sz w:val="28"/>
          <w:szCs w:val="28"/>
        </w:rPr>
      </w:pPr>
      <w:proofErr w:type="spellStart"/>
      <w:r w:rsidRPr="00F726BC">
        <w:rPr>
          <w:sz w:val="28"/>
          <w:szCs w:val="28"/>
        </w:rPr>
        <w:t>Междокументной</w:t>
      </w:r>
      <w:proofErr w:type="spellEnd"/>
      <w:r w:rsidRPr="00F726BC">
        <w:rPr>
          <w:sz w:val="28"/>
          <w:szCs w:val="28"/>
        </w:rPr>
        <w:t xml:space="preserve"> и </w:t>
      </w:r>
      <w:proofErr w:type="spellStart"/>
      <w:r w:rsidRPr="00F726BC">
        <w:rPr>
          <w:sz w:val="28"/>
          <w:szCs w:val="28"/>
        </w:rPr>
        <w:t>внутридокументальной</w:t>
      </w:r>
      <w:proofErr w:type="spellEnd"/>
      <w:r w:rsidRPr="00F726BC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14:paraId="131874AB" w14:textId="77777777" w:rsidR="00F726BC" w:rsidRPr="00F726BC" w:rsidRDefault="00F726BC" w:rsidP="00F726BC">
      <w:pPr>
        <w:ind w:firstLine="567"/>
        <w:jc w:val="both"/>
        <w:rPr>
          <w:sz w:val="28"/>
          <w:szCs w:val="28"/>
        </w:rPr>
      </w:pPr>
      <w:r w:rsidRPr="00F726BC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2C407F9E" w14:textId="77777777" w:rsidR="00F726BC" w:rsidRPr="00F726BC" w:rsidRDefault="00F726BC" w:rsidP="00F726BC">
      <w:pPr>
        <w:ind w:firstLine="567"/>
        <w:jc w:val="both"/>
        <w:rPr>
          <w:sz w:val="28"/>
          <w:szCs w:val="28"/>
        </w:rPr>
      </w:pPr>
      <w:r w:rsidRPr="00F726BC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416C8C6B" w14:textId="77777777" w:rsidR="00F726BC" w:rsidRPr="00F726BC" w:rsidRDefault="00F726BC" w:rsidP="00F726BC">
      <w:pPr>
        <w:ind w:firstLine="567"/>
        <w:jc w:val="both"/>
        <w:rPr>
          <w:sz w:val="28"/>
          <w:szCs w:val="28"/>
        </w:rPr>
      </w:pPr>
      <w:r w:rsidRPr="00F726BC">
        <w:rPr>
          <w:sz w:val="28"/>
          <w:szCs w:val="28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7C53AB4D" w14:textId="77777777" w:rsidR="00F726BC" w:rsidRPr="00F726BC" w:rsidRDefault="00F726BC" w:rsidP="00F726BC">
      <w:pPr>
        <w:ind w:firstLine="567"/>
        <w:jc w:val="both"/>
        <w:rPr>
          <w:sz w:val="28"/>
          <w:szCs w:val="28"/>
        </w:rPr>
      </w:pPr>
      <w:r w:rsidRPr="00F726BC">
        <w:rPr>
          <w:sz w:val="28"/>
          <w:szCs w:val="28"/>
        </w:rPr>
        <w:t xml:space="preserve">Проведенным анализом пояснительной записки </w:t>
      </w:r>
      <w:proofErr w:type="spellStart"/>
      <w:r w:rsidRPr="00F726BC">
        <w:rPr>
          <w:sz w:val="28"/>
          <w:szCs w:val="28"/>
        </w:rPr>
        <w:t>Финуправления</w:t>
      </w:r>
      <w:proofErr w:type="spellEnd"/>
      <w:r w:rsidRPr="00F726BC">
        <w:rPr>
          <w:sz w:val="28"/>
          <w:szCs w:val="28"/>
        </w:rPr>
        <w:t xml:space="preserve"> (форма 0503160) установлено, что все разделы формы заполнены. В ходе проверки проведено сопоставление данных пояснительной записки с представленной </w:t>
      </w:r>
      <w:proofErr w:type="spellStart"/>
      <w:r w:rsidRPr="00F726BC">
        <w:rPr>
          <w:sz w:val="28"/>
          <w:szCs w:val="28"/>
        </w:rPr>
        <w:t>Финуправлением</w:t>
      </w:r>
      <w:proofErr w:type="spellEnd"/>
      <w:r w:rsidRPr="00F726BC">
        <w:rPr>
          <w:sz w:val="28"/>
          <w:szCs w:val="28"/>
        </w:rPr>
        <w:t xml:space="preserve"> отчетностью за 2024 год, нарушений не установлено.</w:t>
      </w:r>
    </w:p>
    <w:p w14:paraId="30DF9F49" w14:textId="77777777" w:rsidR="00F726BC" w:rsidRPr="00F726BC" w:rsidRDefault="00F726BC" w:rsidP="00F726BC">
      <w:pPr>
        <w:ind w:firstLine="567"/>
        <w:jc w:val="both"/>
        <w:rPr>
          <w:sz w:val="28"/>
          <w:szCs w:val="28"/>
        </w:rPr>
      </w:pPr>
    </w:p>
    <w:p w14:paraId="0DEE862B" w14:textId="77777777" w:rsidR="00F726BC" w:rsidRPr="00F726BC" w:rsidRDefault="00F726BC" w:rsidP="00F726BC">
      <w:pPr>
        <w:ind w:firstLine="567"/>
        <w:jc w:val="both"/>
        <w:rPr>
          <w:sz w:val="28"/>
          <w:szCs w:val="28"/>
        </w:rPr>
      </w:pPr>
      <w:r w:rsidRPr="00F726BC">
        <w:rPr>
          <w:sz w:val="28"/>
          <w:szCs w:val="28"/>
        </w:rPr>
        <w:t>Информация по результатам проведенной проверки Финансового управления администрации муниципального образования Белореченский муниципальный район будет представлена в Заключении на отчет об исполнении бюджета муниципального образования Белореченский муниципальный район за 2024 год.</w:t>
      </w:r>
    </w:p>
    <w:p w14:paraId="09ABF7CE" w14:textId="4B92F9B2" w:rsidR="00D75F4A" w:rsidRDefault="00D75F4A" w:rsidP="00F726BC">
      <w:pPr>
        <w:ind w:firstLine="567"/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930E5"/>
    <w:rsid w:val="000A0C18"/>
    <w:rsid w:val="002146F5"/>
    <w:rsid w:val="0029105E"/>
    <w:rsid w:val="002D2495"/>
    <w:rsid w:val="003C7485"/>
    <w:rsid w:val="004818C4"/>
    <w:rsid w:val="00500142"/>
    <w:rsid w:val="00745AF0"/>
    <w:rsid w:val="008010B5"/>
    <w:rsid w:val="008F3FF2"/>
    <w:rsid w:val="00A56AED"/>
    <w:rsid w:val="00A615E2"/>
    <w:rsid w:val="00A63E00"/>
    <w:rsid w:val="00A93596"/>
    <w:rsid w:val="00AC4A54"/>
    <w:rsid w:val="00B82E03"/>
    <w:rsid w:val="00C428DB"/>
    <w:rsid w:val="00C4323E"/>
    <w:rsid w:val="00C43FC5"/>
    <w:rsid w:val="00D371E3"/>
    <w:rsid w:val="00D75F4A"/>
    <w:rsid w:val="00F7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42</cp:revision>
  <cp:lastPrinted>2025-04-18T11:38:00Z</cp:lastPrinted>
  <dcterms:created xsi:type="dcterms:W3CDTF">2012-06-14T10:10:00Z</dcterms:created>
  <dcterms:modified xsi:type="dcterms:W3CDTF">2025-10-03T07:45:00Z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